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66" w:rsidRDefault="00316D1C" w:rsidP="005903C6">
      <w:pPr>
        <w:rPr>
          <w:rFonts w:ascii="Helvetica" w:eastAsia="Times New Roman" w:hAnsi="Helvetica" w:cs="Helvetica"/>
          <w:color w:val="3B3D91"/>
          <w:sz w:val="18"/>
          <w:szCs w:val="18"/>
          <w:lang w:val="en-US"/>
        </w:rPr>
      </w:pPr>
      <w:r>
        <w:rPr>
          <w:rFonts w:ascii="Helvetica" w:eastAsia="Times New Roman" w:hAnsi="Helvetica" w:cs="Helvetica"/>
          <w:color w:val="3B3D91"/>
          <w:sz w:val="18"/>
          <w:szCs w:val="18"/>
          <w:lang w:val="en-US"/>
        </w:rPr>
        <w:t xml:space="preserve">ESMA sets out plan for systematic </w:t>
      </w:r>
      <w:proofErr w:type="spellStart"/>
      <w:r>
        <w:rPr>
          <w:rFonts w:ascii="Helvetica" w:eastAsia="Times New Roman" w:hAnsi="Helvetica" w:cs="Helvetica"/>
          <w:color w:val="3B3D91"/>
          <w:sz w:val="18"/>
          <w:szCs w:val="18"/>
          <w:lang w:val="en-US"/>
        </w:rPr>
        <w:t>internaliser</w:t>
      </w:r>
      <w:proofErr w:type="spellEnd"/>
      <w:r>
        <w:rPr>
          <w:rFonts w:ascii="Helvetica" w:eastAsia="Times New Roman" w:hAnsi="Helvetica" w:cs="Helvetica"/>
          <w:color w:val="3B3D91"/>
          <w:sz w:val="18"/>
          <w:szCs w:val="18"/>
          <w:lang w:val="en-US"/>
        </w:rPr>
        <w:t xml:space="preserve"> regime calculations and publications</w:t>
      </w:r>
    </w:p>
    <w:p w:rsidR="00316D1C" w:rsidRPr="00316D1C" w:rsidRDefault="00316D1C" w:rsidP="00316D1C">
      <w:hyperlink r:id="rId4" w:history="1">
        <w:r w:rsidRPr="00316D1C">
          <w:rPr>
            <w:rStyle w:val="Collegamentoipertestuale"/>
            <w:lang w:val="en-US"/>
          </w:rPr>
          <w:t>https://www.esma.europa.eu/press-news/esma-news/esma-sets-out-plan-systematic-internaliser-regime-calculations-and-publications</w:t>
        </w:r>
      </w:hyperlink>
      <w:r>
        <w:t xml:space="preserve"> </w:t>
      </w:r>
      <w:bookmarkStart w:id="0" w:name="_GoBack"/>
      <w:bookmarkEnd w:id="0"/>
    </w:p>
    <w:sectPr w:rsidR="00316D1C" w:rsidRPr="00316D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F1"/>
    <w:rsid w:val="00215866"/>
    <w:rsid w:val="00316D1C"/>
    <w:rsid w:val="0047503C"/>
    <w:rsid w:val="005903C6"/>
    <w:rsid w:val="00BC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B5800"/>
  <w15:chartTrackingRefBased/>
  <w15:docId w15:val="{D26CF8A0-27E9-43E6-A88C-201C70C0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C36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sma.europa.eu/press-news/esma-news/esma-sets-out-plan-systematic-internaliser-regime-calculations-and-publication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Manuela</cp:lastModifiedBy>
  <cp:revision>2</cp:revision>
  <dcterms:created xsi:type="dcterms:W3CDTF">2018-07-25T13:34:00Z</dcterms:created>
  <dcterms:modified xsi:type="dcterms:W3CDTF">2018-07-25T13:34:00Z</dcterms:modified>
</cp:coreProperties>
</file>